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52A3" w14:textId="77777777" w:rsidR="00364DF8" w:rsidRDefault="00364DF8">
      <w:r w:rsidRPr="00364DF8">
        <w:rPr>
          <w:color w:val="2E74B5" w:themeColor="accent5" w:themeShade="BF"/>
        </w:rPr>
        <w:t>Subjectline:</w:t>
      </w:r>
      <w:r>
        <w:t xml:space="preserve"> </w:t>
      </w:r>
    </w:p>
    <w:p w14:paraId="0EADD27E" w14:textId="1FFC9B84" w:rsidR="006A56F9" w:rsidRDefault="00364DF8">
      <w:r w:rsidRPr="00364DF8">
        <w:t xml:space="preserve">Registreer </w:t>
      </w:r>
      <w:r w:rsidR="00981684">
        <w:t xml:space="preserve">samen </w:t>
      </w:r>
      <w:r w:rsidRPr="00364DF8">
        <w:t>een opleidingsplan en verzilver al je voordelen!</w:t>
      </w:r>
    </w:p>
    <w:p w14:paraId="6CC82C73" w14:textId="77777777" w:rsidR="00364DF8" w:rsidRDefault="00364DF8">
      <w:r w:rsidRPr="00364DF8">
        <w:rPr>
          <w:color w:val="2E74B5" w:themeColor="accent5" w:themeShade="BF"/>
        </w:rPr>
        <w:t>Preheader:</w:t>
      </w:r>
      <w:r>
        <w:t xml:space="preserve"> </w:t>
      </w:r>
    </w:p>
    <w:p w14:paraId="77E22E27" w14:textId="565E1882" w:rsidR="00364DF8" w:rsidRDefault="00364DF8">
      <w:r w:rsidRPr="00364DF8">
        <w:t xml:space="preserve">Een opleidingsplan, de ideale start! </w:t>
      </w:r>
    </w:p>
    <w:p w14:paraId="0251146A" w14:textId="36906525" w:rsidR="00364DF8" w:rsidRDefault="00364DF8">
      <w:r>
        <w:softHyphen/>
      </w:r>
      <w:r>
        <w:softHyphen/>
      </w:r>
      <w:r>
        <w:softHyphen/>
      </w:r>
      <w:r>
        <w:softHyphen/>
      </w:r>
      <w:r>
        <w:softHyphen/>
      </w:r>
      <w:r>
        <w:softHyphen/>
        <w:t xml:space="preserve">________________________ </w:t>
      </w:r>
    </w:p>
    <w:p w14:paraId="5C8503D9" w14:textId="75F179A4" w:rsidR="00364DF8" w:rsidRDefault="00364DF8"/>
    <w:p w14:paraId="4BD4724D" w14:textId="18703677" w:rsidR="00364DF8" w:rsidRPr="00364DF8" w:rsidRDefault="00364DF8">
      <w:pPr>
        <w:rPr>
          <w:rFonts w:ascii="Quicksand" w:hAnsi="Quicksand"/>
          <w:b/>
          <w:bCs/>
          <w:color w:val="002060"/>
          <w:sz w:val="24"/>
          <w:szCs w:val="24"/>
        </w:rPr>
      </w:pPr>
      <w:r w:rsidRPr="00364DF8">
        <w:rPr>
          <w:rFonts w:ascii="Quicksand" w:hAnsi="Quicksand"/>
          <w:b/>
          <w:bCs/>
          <w:color w:val="002060"/>
          <w:sz w:val="24"/>
          <w:szCs w:val="24"/>
        </w:rPr>
        <w:t>Jouw bedrijf doen groeien?</w:t>
      </w:r>
    </w:p>
    <w:p w14:paraId="23E6273C" w14:textId="5E99830F" w:rsidR="00364DF8" w:rsidRPr="00364DF8" w:rsidRDefault="00364DF8">
      <w:pPr>
        <w:rPr>
          <w:rFonts w:ascii="Quicksand" w:hAnsi="Quicksand"/>
          <w:b/>
          <w:bCs/>
          <w:color w:val="ED7D31" w:themeColor="accent2"/>
          <w:sz w:val="24"/>
          <w:szCs w:val="24"/>
        </w:rPr>
      </w:pPr>
      <w:r w:rsidRPr="00364DF8">
        <w:rPr>
          <w:rFonts w:ascii="Quicksand" w:hAnsi="Quicksand"/>
          <w:b/>
          <w:bCs/>
          <w:color w:val="ED7D31" w:themeColor="accent2"/>
          <w:sz w:val="24"/>
          <w:szCs w:val="24"/>
        </w:rPr>
        <w:t>Strak plan!</w:t>
      </w:r>
    </w:p>
    <w:p w14:paraId="4245C678" w14:textId="09DBB247" w:rsidR="00364DF8" w:rsidRDefault="00364DF8"/>
    <w:p w14:paraId="4C53089C" w14:textId="6E78E004" w:rsidR="00364DF8" w:rsidRDefault="00364DF8">
      <w:r>
        <w:t>Geachte heer, geachte mevrouw,</w:t>
      </w:r>
    </w:p>
    <w:p w14:paraId="68105BB9" w14:textId="77777777" w:rsidR="00364DF8" w:rsidRDefault="00364DF8" w:rsidP="00364DF8"/>
    <w:p w14:paraId="5603D44E" w14:textId="77777777" w:rsidR="000C0BF4" w:rsidRDefault="00C672C7" w:rsidP="000C0BF4">
      <w:pPr>
        <w:jc w:val="both"/>
      </w:pPr>
      <w:r>
        <w:t xml:space="preserve">In november vorig jaar sloten de sociale partners een nieuwe CAO die van toepassing is op de werkgevers en bedienden van de ondernemingen die tot het Aanvullend Paritair Comité voor de bedienden (PC 200) behoren. </w:t>
      </w:r>
    </w:p>
    <w:p w14:paraId="417C8A58" w14:textId="6BF49BF6" w:rsidR="00C672C7" w:rsidRDefault="00C672C7" w:rsidP="000C0BF4">
      <w:pPr>
        <w:jc w:val="both"/>
      </w:pPr>
    </w:p>
    <w:p w14:paraId="4206F402" w14:textId="2C059934" w:rsidR="00C672C7" w:rsidRDefault="00C672C7" w:rsidP="000C0BF4">
      <w:pPr>
        <w:jc w:val="both"/>
      </w:pPr>
      <w:r>
        <w:t xml:space="preserve">Deze overeenkomst bevat bepalingen rond het aantal </w:t>
      </w:r>
      <w:r w:rsidR="000C0BF4">
        <w:t xml:space="preserve">aan te bieden </w:t>
      </w:r>
      <w:r>
        <w:t xml:space="preserve">opleidingsdagen </w:t>
      </w:r>
      <w:r w:rsidR="000C0BF4">
        <w:t xml:space="preserve">en </w:t>
      </w:r>
      <w:r>
        <w:t xml:space="preserve">het indienen van een opleidingsplan. </w:t>
      </w:r>
    </w:p>
    <w:p w14:paraId="19FE0B5F" w14:textId="77777777" w:rsidR="00C672C7" w:rsidRDefault="00C672C7" w:rsidP="000C0BF4">
      <w:pPr>
        <w:jc w:val="both"/>
      </w:pPr>
    </w:p>
    <w:p w14:paraId="23149C36" w14:textId="2810BC42" w:rsidR="00C672C7" w:rsidRDefault="00C672C7" w:rsidP="000C0BF4">
      <w:pPr>
        <w:jc w:val="both"/>
      </w:pPr>
      <w:r>
        <w:t xml:space="preserve">Cevora, vormingsfonds  en opleidingspartner van het paritair comité 200, helpt </w:t>
      </w:r>
      <w:r w:rsidR="000C0BF4">
        <w:t>bedienden</w:t>
      </w:r>
      <w:r>
        <w:t xml:space="preserve"> met korte, praktijkgerichte opleidingen, zowel klassikaal als online. Er zijn geen kosten verbonden aan de Cevora-opleidingen want ze zijn vooraf betaald door de 60.000 bedrijven die deel uitmaken van het paritair comité (PC) 200. </w:t>
      </w:r>
      <w:r w:rsidR="000C0BF4">
        <w:t>Alle bedienden kunnen er dus gebruik van maken: ze hebben</w:t>
      </w:r>
      <w:r>
        <w:t xml:space="preserve"> er recht op.</w:t>
      </w:r>
    </w:p>
    <w:p w14:paraId="3D7894DD" w14:textId="342549B9" w:rsidR="00364DF8" w:rsidRDefault="00364DF8" w:rsidP="00C672C7"/>
    <w:p w14:paraId="34ED05DF" w14:textId="3DD37047" w:rsidR="00364DF8" w:rsidRPr="00364DF8" w:rsidRDefault="00364DF8" w:rsidP="00364DF8">
      <w:pPr>
        <w:rPr>
          <w:rFonts w:ascii="Quicksand" w:eastAsia="Times New Roman" w:hAnsi="Quicksand"/>
          <w:b/>
          <w:bCs/>
          <w:color w:val="1F145D"/>
          <w:sz w:val="20"/>
          <w:szCs w:val="20"/>
        </w:rPr>
      </w:pPr>
      <w:r w:rsidRPr="00364DF8">
        <w:rPr>
          <w:rFonts w:ascii="Quicksand" w:eastAsia="Times New Roman" w:hAnsi="Quicksand"/>
          <w:b/>
          <w:bCs/>
          <w:color w:val="1F145D"/>
          <w:sz w:val="20"/>
          <w:szCs w:val="20"/>
        </w:rPr>
        <w:t>Een opleidingsplan, de ideale start!</w:t>
      </w:r>
    </w:p>
    <w:p w14:paraId="73872071" w14:textId="77777777" w:rsidR="00364DF8" w:rsidRPr="00364DF8" w:rsidRDefault="00364DF8" w:rsidP="00364DF8">
      <w:pPr>
        <w:rPr>
          <w:rFonts w:ascii="Quicksand" w:eastAsia="Times New Roman" w:hAnsi="Quicksand"/>
          <w:b/>
          <w:bCs/>
          <w:color w:val="1F145D"/>
        </w:rPr>
      </w:pPr>
    </w:p>
    <w:p w14:paraId="085A5F7E" w14:textId="62C37E00" w:rsidR="00364DF8" w:rsidRDefault="00C672C7" w:rsidP="00364DF8">
      <w:pPr>
        <w:jc w:val="both"/>
        <w:rPr>
          <w:rFonts w:ascii="Quicksand" w:eastAsia="Times New Roman" w:hAnsi="Quicksand"/>
          <w:b/>
          <w:bCs/>
          <w:color w:val="1F145D"/>
          <w:sz w:val="20"/>
          <w:szCs w:val="20"/>
        </w:rPr>
      </w:pPr>
      <w:r>
        <w:rPr>
          <w:rFonts w:ascii="Quicksand" w:eastAsia="Times New Roman" w:hAnsi="Quicksand"/>
          <w:b/>
          <w:bCs/>
          <w:color w:val="1F145D"/>
          <w:sz w:val="20"/>
          <w:szCs w:val="20"/>
        </w:rPr>
        <w:t xml:space="preserve">Iedereen </w:t>
      </w:r>
      <w:r w:rsidR="000C0BF4">
        <w:rPr>
          <w:rFonts w:ascii="Quicksand" w:eastAsia="Times New Roman" w:hAnsi="Quicksand"/>
          <w:b/>
          <w:bCs/>
          <w:color w:val="1F145D"/>
          <w:sz w:val="20"/>
          <w:szCs w:val="20"/>
        </w:rPr>
        <w:t>heeft er baat</w:t>
      </w:r>
      <w:r>
        <w:rPr>
          <w:rFonts w:ascii="Quicksand" w:eastAsia="Times New Roman" w:hAnsi="Quicksand"/>
          <w:b/>
          <w:bCs/>
          <w:color w:val="1F145D"/>
          <w:sz w:val="20"/>
          <w:szCs w:val="20"/>
        </w:rPr>
        <w:t xml:space="preserve"> bij om deel uit te maken van </w:t>
      </w:r>
      <w:r w:rsidR="00364DF8" w:rsidRPr="00364DF8">
        <w:rPr>
          <w:rFonts w:ascii="Quicksand" w:eastAsia="Times New Roman" w:hAnsi="Quicksand"/>
          <w:b/>
          <w:bCs/>
          <w:color w:val="1F145D"/>
          <w:sz w:val="20"/>
          <w:szCs w:val="20"/>
        </w:rPr>
        <w:t>een toekomstgerichte werkplek waar mensen de mogelijkheid hebben om te groeien</w:t>
      </w:r>
      <w:r>
        <w:rPr>
          <w:rFonts w:ascii="Quicksand" w:eastAsia="Times New Roman" w:hAnsi="Quicksand"/>
          <w:b/>
          <w:bCs/>
          <w:color w:val="1F145D"/>
          <w:sz w:val="20"/>
          <w:szCs w:val="20"/>
        </w:rPr>
        <w:t>.</w:t>
      </w:r>
      <w:r w:rsidR="000C0BF4">
        <w:rPr>
          <w:rFonts w:ascii="Quicksand" w:eastAsia="Times New Roman" w:hAnsi="Quicksand"/>
          <w:b/>
          <w:bCs/>
          <w:color w:val="1F145D"/>
          <w:sz w:val="20"/>
          <w:szCs w:val="20"/>
        </w:rPr>
        <w:t xml:space="preserve"> </w:t>
      </w:r>
      <w:r>
        <w:rPr>
          <w:rFonts w:ascii="Quicksand" w:eastAsia="Times New Roman" w:hAnsi="Quicksand"/>
          <w:b/>
          <w:bCs/>
          <w:color w:val="1F145D"/>
          <w:sz w:val="20"/>
          <w:szCs w:val="20"/>
        </w:rPr>
        <w:t>Een opleidingsplan binnen jouw organisatie helpt hierbij.</w:t>
      </w:r>
      <w:r w:rsidR="000C0BF4">
        <w:rPr>
          <w:rFonts w:ascii="Quicksand" w:eastAsia="Times New Roman" w:hAnsi="Quicksand"/>
          <w:b/>
          <w:bCs/>
          <w:color w:val="1F145D"/>
          <w:sz w:val="20"/>
          <w:szCs w:val="20"/>
        </w:rPr>
        <w:t xml:space="preserve"> </w:t>
      </w:r>
      <w:r w:rsidR="00364DF8" w:rsidRPr="00364DF8">
        <w:rPr>
          <w:rFonts w:ascii="Quicksand" w:eastAsia="Times New Roman" w:hAnsi="Quicksand"/>
          <w:b/>
          <w:bCs/>
          <w:color w:val="1F145D"/>
          <w:sz w:val="20"/>
          <w:szCs w:val="20"/>
        </w:rPr>
        <w:t>Doe dan net als 6.000 andere bedrijven in België en registreer het opleidingsplan dat bij jouw onderneming past.</w:t>
      </w:r>
    </w:p>
    <w:p w14:paraId="3D1D2E76" w14:textId="238C4BD2" w:rsidR="00364DF8" w:rsidRDefault="00364DF8" w:rsidP="00364DF8">
      <w:pPr>
        <w:jc w:val="both"/>
        <w:rPr>
          <w:rFonts w:ascii="Quicksand" w:eastAsia="Times New Roman" w:hAnsi="Quicksand"/>
          <w:b/>
          <w:bCs/>
          <w:color w:val="1F145D"/>
          <w:sz w:val="20"/>
          <w:szCs w:val="20"/>
        </w:rPr>
      </w:pPr>
    </w:p>
    <w:p w14:paraId="75E0FFAB" w14:textId="4F71E0CA" w:rsidR="00364DF8" w:rsidRPr="00364DF8" w:rsidRDefault="00C672C7" w:rsidP="00364DF8">
      <w:pPr>
        <w:spacing w:line="300" w:lineRule="atLeast"/>
        <w:jc w:val="both"/>
        <w:rPr>
          <w:rFonts w:ascii="Quicksand" w:eastAsia="Times New Roman" w:hAnsi="Quicksand"/>
          <w:b/>
          <w:bCs/>
          <w:color w:val="1F145D"/>
          <w:sz w:val="20"/>
          <w:szCs w:val="20"/>
          <w:lang w:val="en-BE"/>
        </w:rPr>
      </w:pPr>
      <w:r>
        <w:rPr>
          <w:rFonts w:ascii="Quicksand" w:eastAsia="Times New Roman" w:hAnsi="Quicksand"/>
          <w:b/>
          <w:bCs/>
          <w:color w:val="1F145D"/>
          <w:sz w:val="20"/>
          <w:szCs w:val="20"/>
        </w:rPr>
        <w:t xml:space="preserve">Een opleidingsplon </w:t>
      </w:r>
      <w:r w:rsidR="00364DF8" w:rsidRPr="00364DF8">
        <w:rPr>
          <w:rFonts w:ascii="Quicksand" w:eastAsia="Times New Roman" w:hAnsi="Quicksand"/>
          <w:b/>
          <w:bCs/>
          <w:color w:val="1F145D"/>
          <w:sz w:val="20"/>
          <w:szCs w:val="20"/>
        </w:rPr>
        <w:t xml:space="preserve">indienen </w:t>
      </w:r>
      <w:r w:rsidR="000C0BF4">
        <w:rPr>
          <w:rFonts w:ascii="Quicksand" w:eastAsia="Times New Roman" w:hAnsi="Quicksand"/>
          <w:b/>
          <w:bCs/>
          <w:color w:val="1F145D"/>
          <w:sz w:val="20"/>
          <w:szCs w:val="20"/>
        </w:rPr>
        <w:t>kan</w:t>
      </w:r>
      <w:r w:rsidR="00364DF8" w:rsidRPr="00364DF8">
        <w:rPr>
          <w:rFonts w:ascii="Quicksand" w:eastAsia="Times New Roman" w:hAnsi="Quicksand"/>
          <w:b/>
          <w:bCs/>
          <w:color w:val="1F145D"/>
          <w:sz w:val="20"/>
          <w:szCs w:val="20"/>
        </w:rPr>
        <w:t xml:space="preserve"> online via </w:t>
      </w:r>
      <w:hyperlink r:id="rId8" w:history="1">
        <w:r w:rsidR="00364DF8" w:rsidRPr="003964E8">
          <w:rPr>
            <w:rStyle w:val="Hyperlink"/>
            <w:rFonts w:ascii="Quicksand" w:eastAsia="Times New Roman" w:hAnsi="Quicksand"/>
            <w:b/>
            <w:bCs/>
            <w:color w:val="ED7D31" w:themeColor="accent2"/>
            <w:sz w:val="20"/>
            <w:szCs w:val="20"/>
            <w:u w:val="single"/>
          </w:rPr>
          <w:t>cevora.be/opleidingsplan</w:t>
        </w:r>
      </w:hyperlink>
      <w:r w:rsidR="00364DF8" w:rsidRPr="003964E8">
        <w:rPr>
          <w:rFonts w:ascii="Quicksand" w:eastAsia="Times New Roman" w:hAnsi="Quicksand"/>
          <w:b/>
          <w:bCs/>
          <w:color w:val="ED7D31" w:themeColor="accent2"/>
          <w:sz w:val="20"/>
          <w:szCs w:val="20"/>
        </w:rPr>
        <w:t xml:space="preserve"> </w:t>
      </w:r>
    </w:p>
    <w:p w14:paraId="584580CB" w14:textId="1863C2CD" w:rsidR="00364DF8" w:rsidRDefault="00364DF8" w:rsidP="00364DF8">
      <w:pPr>
        <w:jc w:val="both"/>
        <w:rPr>
          <w:sz w:val="20"/>
          <w:szCs w:val="20"/>
          <w:lang w:val="en-BE"/>
        </w:rPr>
      </w:pPr>
    </w:p>
    <w:p w14:paraId="4634FED3" w14:textId="03EFDBB7" w:rsidR="00364DF8" w:rsidRDefault="00364DF8" w:rsidP="00364DF8">
      <w:pPr>
        <w:jc w:val="both"/>
      </w:pPr>
      <w:r w:rsidRPr="00364DF8">
        <w:t xml:space="preserve">Na registratie van </w:t>
      </w:r>
      <w:r w:rsidR="000C0BF4">
        <w:t>een</w:t>
      </w:r>
      <w:r>
        <w:t xml:space="preserve"> opleidingsplan geniet j</w:t>
      </w:r>
      <w:r w:rsidR="000C0BF4">
        <w:t>ouw</w:t>
      </w:r>
      <w:r w:rsidR="00C672C7">
        <w:t xml:space="preserve"> organisatie</w:t>
      </w:r>
      <w:r>
        <w:t xml:space="preserve"> automatisch van extra voordelen:</w:t>
      </w:r>
    </w:p>
    <w:p w14:paraId="1FBF9B90" w14:textId="2CD70F28" w:rsidR="00364DF8" w:rsidRPr="00364DF8" w:rsidRDefault="00364DF8" w:rsidP="00364DF8">
      <w:pPr>
        <w:pStyle w:val="ListParagraph"/>
        <w:numPr>
          <w:ilvl w:val="0"/>
          <w:numId w:val="2"/>
        </w:numPr>
        <w:jc w:val="both"/>
        <w:rPr>
          <w:rFonts w:eastAsia="Times New Roman" w:cstheme="minorHAnsi"/>
          <w:color w:val="383642"/>
        </w:rPr>
      </w:pPr>
      <w:r w:rsidRPr="00364DF8">
        <w:rPr>
          <w:rFonts w:eastAsia="Times New Roman" w:cstheme="minorHAnsi"/>
          <w:color w:val="383642"/>
        </w:rPr>
        <w:t>Dubbele opleidingspremies voor bedienden en bedrijf</w:t>
      </w:r>
    </w:p>
    <w:p w14:paraId="57FD1BA0" w14:textId="6EC8F189" w:rsidR="00364DF8" w:rsidRPr="00364DF8" w:rsidRDefault="00364DF8" w:rsidP="00364DF8">
      <w:pPr>
        <w:pStyle w:val="ListParagraph"/>
        <w:numPr>
          <w:ilvl w:val="0"/>
          <w:numId w:val="2"/>
        </w:numPr>
        <w:jc w:val="both"/>
        <w:rPr>
          <w:rFonts w:eastAsia="Times New Roman" w:cstheme="minorHAnsi"/>
          <w:color w:val="383642"/>
        </w:rPr>
      </w:pPr>
      <w:r w:rsidRPr="00364DF8">
        <w:rPr>
          <w:rFonts w:eastAsia="Times New Roman" w:cstheme="minorHAnsi"/>
          <w:color w:val="383642"/>
        </w:rPr>
        <w:t xml:space="preserve">Opleidingsmogelijkheden voor </w:t>
      </w:r>
      <w:r w:rsidR="000C0BF4">
        <w:rPr>
          <w:rFonts w:eastAsia="Times New Roman" w:cstheme="minorHAnsi"/>
          <w:color w:val="383642"/>
        </w:rPr>
        <w:t>de</w:t>
      </w:r>
      <w:r w:rsidRPr="00364DF8">
        <w:rPr>
          <w:rFonts w:eastAsia="Times New Roman" w:cstheme="minorHAnsi"/>
          <w:color w:val="383642"/>
        </w:rPr>
        <w:t xml:space="preserve"> werkgever</w:t>
      </w:r>
    </w:p>
    <w:p w14:paraId="7F9237BF" w14:textId="6D0D9355" w:rsidR="00364DF8" w:rsidRPr="00364DF8" w:rsidRDefault="00364DF8" w:rsidP="00364DF8">
      <w:pPr>
        <w:pStyle w:val="ListParagraph"/>
        <w:numPr>
          <w:ilvl w:val="0"/>
          <w:numId w:val="2"/>
        </w:numPr>
        <w:jc w:val="both"/>
        <w:rPr>
          <w:rFonts w:cstheme="minorHAnsi"/>
        </w:rPr>
      </w:pPr>
      <w:r w:rsidRPr="00364DF8">
        <w:rPr>
          <w:rFonts w:eastAsia="Times New Roman" w:cstheme="minorHAnsi"/>
          <w:color w:val="383642"/>
        </w:rPr>
        <w:t>Opleidingen georganiseerd binnen jouw bedrijf (Incompany)</w:t>
      </w:r>
    </w:p>
    <w:p w14:paraId="3CDA24E8" w14:textId="300B65CF" w:rsidR="00364DF8" w:rsidRDefault="00364DF8" w:rsidP="00364DF8">
      <w:pPr>
        <w:jc w:val="both"/>
        <w:rPr>
          <w:rFonts w:cstheme="minorHAnsi"/>
        </w:rPr>
      </w:pPr>
    </w:p>
    <w:p w14:paraId="404D8C98" w14:textId="15B58BFA" w:rsidR="00364DF8" w:rsidRDefault="003572A7" w:rsidP="00364DF8">
      <w:pPr>
        <w:jc w:val="both"/>
        <w:rPr>
          <w:rFonts w:cstheme="minorHAnsi"/>
        </w:rPr>
      </w:pPr>
      <w:r>
        <w:rPr>
          <w:rFonts w:cstheme="minorHAnsi"/>
        </w:rPr>
        <w:t>Bedrijven die</w:t>
      </w:r>
      <w:r w:rsidRPr="003572A7">
        <w:rPr>
          <w:rFonts w:cstheme="minorHAnsi"/>
        </w:rPr>
        <w:t xml:space="preserve"> in de voorgaande periode 2020-2021 geen plan ingediend heb</w:t>
      </w:r>
      <w:r>
        <w:rPr>
          <w:rFonts w:cstheme="minorHAnsi"/>
        </w:rPr>
        <w:t>ben</w:t>
      </w:r>
      <w:r w:rsidRPr="003572A7">
        <w:rPr>
          <w:rFonts w:cstheme="minorHAnsi"/>
        </w:rPr>
        <w:t>, ontvang</w:t>
      </w:r>
      <w:r>
        <w:rPr>
          <w:rFonts w:cstheme="minorHAnsi"/>
        </w:rPr>
        <w:t xml:space="preserve">en </w:t>
      </w:r>
      <w:r w:rsidRPr="003572A7">
        <w:rPr>
          <w:rFonts w:cstheme="minorHAnsi"/>
        </w:rPr>
        <w:t xml:space="preserve">bovendien een premie van 250 € of 500 €. Meer info vind je op </w:t>
      </w:r>
      <w:r>
        <w:rPr>
          <w:rFonts w:cstheme="minorHAnsi"/>
        </w:rPr>
        <w:t>de</w:t>
      </w:r>
      <w:r w:rsidRPr="003572A7">
        <w:rPr>
          <w:rFonts w:cstheme="minorHAnsi"/>
        </w:rPr>
        <w:t xml:space="preserve"> website</w:t>
      </w:r>
      <w:r>
        <w:rPr>
          <w:rFonts w:cstheme="minorHAnsi"/>
        </w:rPr>
        <w:t xml:space="preserve"> van Cevora.</w:t>
      </w:r>
    </w:p>
    <w:p w14:paraId="70C7ACD1" w14:textId="373DB434" w:rsidR="003572A7" w:rsidRDefault="003572A7" w:rsidP="00364DF8">
      <w:pPr>
        <w:jc w:val="both"/>
        <w:rPr>
          <w:rFonts w:cstheme="minorHAnsi"/>
        </w:rPr>
      </w:pPr>
    </w:p>
    <w:p w14:paraId="5537067B" w14:textId="4E79F5D2" w:rsidR="003572A7" w:rsidRPr="003964E8" w:rsidRDefault="00947F4C" w:rsidP="003572A7">
      <w:pPr>
        <w:jc w:val="center"/>
        <w:rPr>
          <w:rFonts w:cstheme="minorHAnsi"/>
          <w:b/>
          <w:bCs/>
          <w:color w:val="ED7D31" w:themeColor="accent2"/>
          <w:sz w:val="24"/>
          <w:szCs w:val="24"/>
          <w:u w:val="single"/>
        </w:rPr>
      </w:pPr>
      <w:hyperlink r:id="rId9" w:history="1">
        <w:r w:rsidR="003572A7" w:rsidRPr="003964E8">
          <w:rPr>
            <w:rStyle w:val="Hyperlink"/>
            <w:rFonts w:cstheme="minorHAnsi"/>
            <w:b/>
            <w:bCs/>
            <w:color w:val="ED7D31" w:themeColor="accent2"/>
            <w:sz w:val="24"/>
            <w:szCs w:val="24"/>
            <w:u w:val="single"/>
          </w:rPr>
          <w:t>DIEN JE PLAN IN</w:t>
        </w:r>
      </w:hyperlink>
    </w:p>
    <w:p w14:paraId="6EE0FFC1" w14:textId="48C0728B" w:rsidR="00364DF8" w:rsidRDefault="00364DF8" w:rsidP="00364DF8">
      <w:pPr>
        <w:jc w:val="both"/>
        <w:rPr>
          <w:rFonts w:cstheme="minorHAnsi"/>
        </w:rPr>
      </w:pPr>
    </w:p>
    <w:p w14:paraId="63363ACF" w14:textId="3219BEDF" w:rsidR="00364DF8" w:rsidRPr="00364DF8" w:rsidRDefault="00364DF8" w:rsidP="00364DF8">
      <w:pPr>
        <w:jc w:val="both"/>
        <w:rPr>
          <w:rFonts w:cstheme="minorHAnsi"/>
        </w:rPr>
      </w:pPr>
      <w:r w:rsidRPr="00364DF8">
        <w:rPr>
          <w:rFonts w:cstheme="minorHAnsi"/>
        </w:rPr>
        <w:t xml:space="preserve">Laat ons samen </w:t>
      </w:r>
      <w:r w:rsidR="000C0BF4">
        <w:rPr>
          <w:rFonts w:cstheme="minorHAnsi"/>
        </w:rPr>
        <w:t xml:space="preserve">ook </w:t>
      </w:r>
      <w:r w:rsidRPr="00364DF8">
        <w:rPr>
          <w:rFonts w:cstheme="minorHAnsi"/>
        </w:rPr>
        <w:t>jouw bedrijf klaarstomen voor de toekomst!</w:t>
      </w:r>
    </w:p>
    <w:p w14:paraId="327AF3E3" w14:textId="77777777" w:rsidR="00364DF8" w:rsidRPr="00364DF8" w:rsidRDefault="00364DF8" w:rsidP="00364DF8">
      <w:pPr>
        <w:jc w:val="both"/>
        <w:rPr>
          <w:rFonts w:cstheme="minorHAnsi"/>
        </w:rPr>
      </w:pPr>
    </w:p>
    <w:p w14:paraId="19F719D6" w14:textId="7F75A87F" w:rsidR="00364DF8" w:rsidRDefault="00364DF8" w:rsidP="00364DF8">
      <w:pPr>
        <w:jc w:val="both"/>
        <w:rPr>
          <w:rFonts w:cstheme="minorHAnsi"/>
        </w:rPr>
      </w:pPr>
      <w:r w:rsidRPr="00364DF8">
        <w:rPr>
          <w:rFonts w:cstheme="minorHAnsi"/>
        </w:rPr>
        <w:t>Vriendelijke groeten</w:t>
      </w:r>
      <w:r>
        <w:rPr>
          <w:rFonts w:cstheme="minorHAnsi"/>
        </w:rPr>
        <w:t>,</w:t>
      </w:r>
    </w:p>
    <w:p w14:paraId="5FCE15E2" w14:textId="593429E3" w:rsidR="00364DF8" w:rsidRDefault="00364DF8" w:rsidP="00364DF8">
      <w:pPr>
        <w:jc w:val="both"/>
        <w:rPr>
          <w:rFonts w:cstheme="minorHAnsi"/>
        </w:rPr>
      </w:pPr>
      <w:r>
        <w:rPr>
          <w:rFonts w:cstheme="minorHAnsi"/>
        </w:rPr>
        <w:t>(naam)</w:t>
      </w:r>
    </w:p>
    <w:p w14:paraId="36C7B0F7" w14:textId="77777777" w:rsidR="00364DF8" w:rsidRDefault="00364DF8" w:rsidP="00364DF8">
      <w:pPr>
        <w:jc w:val="both"/>
        <w:rPr>
          <w:rFonts w:cstheme="minorHAnsi"/>
        </w:rPr>
      </w:pPr>
    </w:p>
    <w:p w14:paraId="74F617F6" w14:textId="4055CDDF" w:rsidR="00364DF8" w:rsidRPr="00364DF8" w:rsidRDefault="00364DF8" w:rsidP="00364DF8">
      <w:pPr>
        <w:jc w:val="both"/>
        <w:rPr>
          <w:rFonts w:cstheme="minorHAnsi"/>
        </w:rPr>
      </w:pPr>
      <w:r w:rsidRPr="00364DF8">
        <w:rPr>
          <w:rFonts w:cstheme="minorHAnsi"/>
        </w:rPr>
        <w:t>PS: een opleidingsplan registreren is heel eenvoudig. Ga dus voor die start en verzilver je voordelen!</w:t>
      </w:r>
    </w:p>
    <w:p w14:paraId="3B571EB6" w14:textId="77777777" w:rsidR="00364DF8" w:rsidRDefault="00364DF8" w:rsidP="00364DF8">
      <w:pPr>
        <w:spacing w:line="285" w:lineRule="atLeast"/>
        <w:rPr>
          <w:rFonts w:ascii="Helvetica" w:eastAsia="Times New Roman" w:hAnsi="Helvetica" w:cs="Helvetica"/>
          <w:vanish/>
          <w:color w:val="222222"/>
          <w:sz w:val="21"/>
          <w:szCs w:val="21"/>
        </w:rPr>
      </w:pPr>
    </w:p>
    <w:sectPr w:rsidR="00364DF8" w:rsidSect="002A2A19">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0000500000000000000"/>
    <w:charset w:val="00"/>
    <w:family w:val="auto"/>
    <w:pitch w:val="variable"/>
    <w:sig w:usb0="2000000F"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74D"/>
    <w:multiLevelType w:val="hybridMultilevel"/>
    <w:tmpl w:val="3D6E291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08573A7"/>
    <w:multiLevelType w:val="hybridMultilevel"/>
    <w:tmpl w:val="472010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F8"/>
    <w:rsid w:val="000C0BF4"/>
    <w:rsid w:val="002A2A19"/>
    <w:rsid w:val="003572A7"/>
    <w:rsid w:val="00364DF8"/>
    <w:rsid w:val="003964E8"/>
    <w:rsid w:val="005C47DF"/>
    <w:rsid w:val="006A56F9"/>
    <w:rsid w:val="007243CD"/>
    <w:rsid w:val="008839E4"/>
    <w:rsid w:val="00947F4C"/>
    <w:rsid w:val="00981684"/>
    <w:rsid w:val="00B57F9F"/>
    <w:rsid w:val="00C672C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4EF4"/>
  <w15:chartTrackingRefBased/>
  <w15:docId w15:val="{D01989A2-21AE-48FD-96FA-77B87845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F8"/>
    <w:rPr>
      <w:strike w:val="0"/>
      <w:dstrike w:val="0"/>
      <w:color w:val="2BA6CB"/>
      <w:u w:val="none"/>
      <w:effect w:val="none"/>
    </w:rPr>
  </w:style>
  <w:style w:type="character" w:styleId="Strong">
    <w:name w:val="Strong"/>
    <w:basedOn w:val="DefaultParagraphFont"/>
    <w:uiPriority w:val="22"/>
    <w:qFormat/>
    <w:rsid w:val="00364DF8"/>
    <w:rPr>
      <w:b/>
      <w:bCs/>
    </w:rPr>
  </w:style>
  <w:style w:type="paragraph" w:styleId="ListParagraph">
    <w:name w:val="List Paragraph"/>
    <w:basedOn w:val="Normal"/>
    <w:uiPriority w:val="34"/>
    <w:qFormat/>
    <w:rsid w:val="00364DF8"/>
    <w:pPr>
      <w:ind w:left="720"/>
      <w:contextualSpacing/>
    </w:pPr>
  </w:style>
  <w:style w:type="character" w:styleId="UnresolvedMention">
    <w:name w:val="Unresolved Mention"/>
    <w:basedOn w:val="DefaultParagraphFont"/>
    <w:uiPriority w:val="99"/>
    <w:semiHidden/>
    <w:unhideWhenUsed/>
    <w:rsid w:val="0039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0839">
      <w:bodyDiv w:val="1"/>
      <w:marLeft w:val="0"/>
      <w:marRight w:val="0"/>
      <w:marTop w:val="0"/>
      <w:marBottom w:val="0"/>
      <w:divBdr>
        <w:top w:val="none" w:sz="0" w:space="0" w:color="auto"/>
        <w:left w:val="none" w:sz="0" w:space="0" w:color="auto"/>
        <w:bottom w:val="none" w:sz="0" w:space="0" w:color="auto"/>
        <w:right w:val="none" w:sz="0" w:space="0" w:color="auto"/>
      </w:divBdr>
    </w:div>
    <w:div w:id="1004210219">
      <w:bodyDiv w:val="1"/>
      <w:marLeft w:val="0"/>
      <w:marRight w:val="0"/>
      <w:marTop w:val="0"/>
      <w:marBottom w:val="0"/>
      <w:divBdr>
        <w:top w:val="none" w:sz="0" w:space="0" w:color="auto"/>
        <w:left w:val="none" w:sz="0" w:space="0" w:color="auto"/>
        <w:bottom w:val="none" w:sz="0" w:space="0" w:color="auto"/>
        <w:right w:val="none" w:sz="0" w:space="0" w:color="auto"/>
      </w:divBdr>
    </w:div>
    <w:div w:id="1445886199">
      <w:bodyDiv w:val="1"/>
      <w:marLeft w:val="0"/>
      <w:marRight w:val="0"/>
      <w:marTop w:val="0"/>
      <w:marBottom w:val="0"/>
      <w:divBdr>
        <w:top w:val="none" w:sz="0" w:space="0" w:color="auto"/>
        <w:left w:val="none" w:sz="0" w:space="0" w:color="auto"/>
        <w:bottom w:val="none" w:sz="0" w:space="0" w:color="auto"/>
        <w:right w:val="none" w:sz="0" w:space="0" w:color="auto"/>
      </w:divBdr>
    </w:div>
    <w:div w:id="1578788817">
      <w:bodyDiv w:val="1"/>
      <w:marLeft w:val="0"/>
      <w:marRight w:val="0"/>
      <w:marTop w:val="0"/>
      <w:marBottom w:val="0"/>
      <w:divBdr>
        <w:top w:val="none" w:sz="0" w:space="0" w:color="auto"/>
        <w:left w:val="none" w:sz="0" w:space="0" w:color="auto"/>
        <w:bottom w:val="none" w:sz="0" w:space="0" w:color="auto"/>
        <w:right w:val="none" w:sz="0" w:space="0" w:color="auto"/>
      </w:divBdr>
    </w:div>
    <w:div w:id="19326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ora.be/opleidingsplan?utm_medium=landingpage&amp;utm_source=toolkit&amp;utm_campaign=22-01-17-campagne-CAO-opleidingsplan-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vora.be/opleidingsplan?utm_medium=landingpage&amp;utm_source=toolkit&amp;utm_campaign=22-01-17-campagne-CAO-opleidingsplan-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13" ma:contentTypeDescription="Een nieuw document maken." ma:contentTypeScope="" ma:versionID="c52cdea769ed8d31301495052672a345">
  <xsd:schema xmlns:xsd="http://www.w3.org/2001/XMLSchema" xmlns:xs="http://www.w3.org/2001/XMLSchema" xmlns:p="http://schemas.microsoft.com/office/2006/metadata/properties" xmlns:ns2="c86a523a-1d76-485c-a78a-dc167da9a83b" xmlns:ns3="02803bca-5719-488d-afcf-b3021ce9f9c5" targetNamespace="http://schemas.microsoft.com/office/2006/metadata/properties" ma:root="true" ma:fieldsID="520360b59bb23e4448cf77c8b0cbe465" ns2:_="" ns3:_="">
    <xsd:import namespace="c86a523a-1d76-485c-a78a-dc167da9a83b"/>
    <xsd:import namespace="02803bca-5719-488d-afcf-b3021ce9f9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6634C-237D-49BA-ADC9-D2B9BEAE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a523a-1d76-485c-a78a-dc167da9a83b"/>
    <ds:schemaRef ds:uri="02803bca-5719-488d-afcf-b3021ce9f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C62F7-0328-4A8C-AE53-9AD071EA71B0}">
  <ds:schemaRefs>
    <ds:schemaRef ds:uri="http://schemas.microsoft.com/sharepoint/v3/contenttype/forms"/>
  </ds:schemaRefs>
</ds:datastoreItem>
</file>

<file path=customXml/itemProps3.xml><?xml version="1.0" encoding="utf-8"?>
<ds:datastoreItem xmlns:ds="http://schemas.openxmlformats.org/officeDocument/2006/customXml" ds:itemID="{2246B921-2893-42E3-96DA-1AE374AD4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Schatteman</dc:creator>
  <cp:keywords/>
  <dc:description/>
  <cp:lastModifiedBy>Charlotte De Vel</cp:lastModifiedBy>
  <cp:revision>2</cp:revision>
  <dcterms:created xsi:type="dcterms:W3CDTF">2022-02-08T12:54:00Z</dcterms:created>
  <dcterms:modified xsi:type="dcterms:W3CDTF">2022-02-08T12:54:00Z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ies>
</file>