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52A3" w14:textId="77777777" w:rsidR="00364DF8" w:rsidRPr="009A4B65" w:rsidRDefault="00364DF8">
      <w:pPr>
        <w:rPr>
          <w:lang w:val="fr-BE"/>
        </w:rPr>
      </w:pPr>
      <w:r w:rsidRPr="009A4B65">
        <w:rPr>
          <w:color w:val="2E74B5" w:themeColor="accent5" w:themeShade="BF"/>
          <w:lang w:val="fr-BE"/>
        </w:rPr>
        <w:t>Subjectline:</w:t>
      </w:r>
      <w:r w:rsidRPr="009A4B65">
        <w:rPr>
          <w:lang w:val="fr-BE"/>
        </w:rPr>
        <w:t xml:space="preserve"> </w:t>
      </w:r>
    </w:p>
    <w:p w14:paraId="0EADD27E" w14:textId="05DC4EDD" w:rsidR="006A56F9" w:rsidRPr="009A4B65" w:rsidRDefault="009A4B65">
      <w:pPr>
        <w:rPr>
          <w:lang w:val="fr-BE"/>
        </w:rPr>
      </w:pPr>
      <w:r w:rsidRPr="009A4B65">
        <w:rPr>
          <w:lang w:val="fr-BE"/>
        </w:rPr>
        <w:t xml:space="preserve">Enregistrez un plan de formation et profitez de tous vos </w:t>
      </w:r>
      <w:r w:rsidR="00F00E99" w:rsidRPr="009A4B65">
        <w:rPr>
          <w:lang w:val="fr-BE"/>
        </w:rPr>
        <w:t>avan</w:t>
      </w:r>
      <w:r w:rsidR="00F00E99">
        <w:rPr>
          <w:lang w:val="fr-BE"/>
        </w:rPr>
        <w:t>tages</w:t>
      </w:r>
      <w:r w:rsidR="00F00E99" w:rsidRPr="009A4B65">
        <w:rPr>
          <w:lang w:val="fr-BE"/>
        </w:rPr>
        <w:t xml:space="preserve"> !</w:t>
      </w:r>
    </w:p>
    <w:p w14:paraId="6CC82C73" w14:textId="77777777" w:rsidR="00364DF8" w:rsidRDefault="00364DF8">
      <w:r w:rsidRPr="00364DF8">
        <w:rPr>
          <w:color w:val="2E74B5" w:themeColor="accent5" w:themeShade="BF"/>
        </w:rPr>
        <w:t>Preheader:</w:t>
      </w:r>
      <w:r>
        <w:t xml:space="preserve"> </w:t>
      </w:r>
    </w:p>
    <w:p w14:paraId="21E35A0A" w14:textId="77777777" w:rsidR="00A9765C" w:rsidRDefault="00A9765C">
      <w:pPr>
        <w:rPr>
          <w:lang w:val="fr-BE"/>
        </w:rPr>
      </w:pPr>
      <w:bookmarkStart w:id="0" w:name="_Hlk93918567"/>
      <w:r w:rsidRPr="00A9765C">
        <w:rPr>
          <w:lang w:val="fr-BE"/>
        </w:rPr>
        <w:t>Un plan de formation, le départ idéal !</w:t>
      </w:r>
      <w:r>
        <w:rPr>
          <w:lang w:val="fr-BE"/>
        </w:rPr>
        <w:t xml:space="preserve"> </w:t>
      </w:r>
    </w:p>
    <w:bookmarkEnd w:id="0"/>
    <w:p w14:paraId="0251146A" w14:textId="7E97D56B" w:rsidR="00364DF8" w:rsidRPr="00A9765C" w:rsidRDefault="00364DF8">
      <w:pPr>
        <w:rPr>
          <w:lang w:val="fr-BE"/>
        </w:rPr>
      </w:pPr>
      <w:r w:rsidRPr="00A9765C">
        <w:rPr>
          <w:lang w:val="fr-BE"/>
        </w:rPr>
        <w:softHyphen/>
      </w:r>
      <w:r w:rsidRPr="00A9765C">
        <w:rPr>
          <w:lang w:val="fr-BE"/>
        </w:rPr>
        <w:softHyphen/>
      </w:r>
      <w:r w:rsidRPr="00A9765C">
        <w:rPr>
          <w:lang w:val="fr-BE"/>
        </w:rPr>
        <w:softHyphen/>
      </w:r>
      <w:r w:rsidRPr="00A9765C">
        <w:rPr>
          <w:lang w:val="fr-BE"/>
        </w:rPr>
        <w:softHyphen/>
      </w:r>
      <w:r w:rsidRPr="00A9765C">
        <w:rPr>
          <w:lang w:val="fr-BE"/>
        </w:rPr>
        <w:softHyphen/>
      </w:r>
      <w:r w:rsidRPr="00A9765C">
        <w:rPr>
          <w:lang w:val="fr-BE"/>
        </w:rPr>
        <w:softHyphen/>
        <w:t xml:space="preserve">________________________ </w:t>
      </w:r>
    </w:p>
    <w:p w14:paraId="5C8503D9" w14:textId="75F179A4" w:rsidR="00364DF8" w:rsidRPr="00A9765C" w:rsidRDefault="00364DF8">
      <w:pPr>
        <w:rPr>
          <w:lang w:val="fr-BE"/>
        </w:rPr>
      </w:pPr>
    </w:p>
    <w:p w14:paraId="5FD21275" w14:textId="77777777" w:rsidR="00E83383" w:rsidRPr="00E83383" w:rsidRDefault="00E83383" w:rsidP="00E83383">
      <w:pPr>
        <w:rPr>
          <w:rFonts w:ascii="Quicksand" w:hAnsi="Quicksand"/>
          <w:b/>
          <w:bCs/>
          <w:color w:val="002060"/>
          <w:sz w:val="24"/>
          <w:szCs w:val="24"/>
          <w:lang w:val="fr-BE"/>
        </w:rPr>
      </w:pPr>
      <w:r w:rsidRPr="00E83383">
        <w:rPr>
          <w:rFonts w:ascii="Quicksand" w:hAnsi="Quicksand"/>
          <w:b/>
          <w:bCs/>
          <w:color w:val="002060"/>
          <w:sz w:val="24"/>
          <w:szCs w:val="24"/>
          <w:lang w:val="fr-BE"/>
        </w:rPr>
        <w:t xml:space="preserve">Faire grandir votre société ? </w:t>
      </w:r>
    </w:p>
    <w:p w14:paraId="23E6273C" w14:textId="191B0C6A" w:rsidR="00364DF8" w:rsidRPr="00E83383" w:rsidRDefault="00E83383" w:rsidP="00E83383">
      <w:pPr>
        <w:rPr>
          <w:rFonts w:ascii="Quicksand" w:hAnsi="Quicksand"/>
          <w:b/>
          <w:bCs/>
          <w:color w:val="ED7D31" w:themeColor="accent2"/>
          <w:sz w:val="24"/>
          <w:szCs w:val="24"/>
          <w:lang w:val="fr-BE"/>
        </w:rPr>
      </w:pPr>
      <w:r w:rsidRPr="00E83383">
        <w:rPr>
          <w:rFonts w:ascii="Quicksand" w:hAnsi="Quicksand"/>
          <w:b/>
          <w:bCs/>
          <w:color w:val="ED7D31" w:themeColor="accent2"/>
          <w:sz w:val="24"/>
          <w:szCs w:val="24"/>
          <w:lang w:val="fr-BE"/>
        </w:rPr>
        <w:t>Bon plan !</w:t>
      </w:r>
    </w:p>
    <w:p w14:paraId="4245C678" w14:textId="09DBB247" w:rsidR="00364DF8" w:rsidRPr="00E83383" w:rsidRDefault="00364DF8">
      <w:pPr>
        <w:rPr>
          <w:lang w:val="fr-BE"/>
        </w:rPr>
      </w:pPr>
    </w:p>
    <w:p w14:paraId="4C53089C" w14:textId="45DEFBAE" w:rsidR="00364DF8" w:rsidRDefault="002D7288">
      <w:r>
        <w:t>Ch</w:t>
      </w:r>
      <w:r w:rsidR="007C2AFD">
        <w:t>ère Madame, Cher Monsieur</w:t>
      </w:r>
      <w:r w:rsidR="00364DF8">
        <w:t xml:space="preserve">, </w:t>
      </w:r>
    </w:p>
    <w:p w14:paraId="68105BB9" w14:textId="77777777" w:rsidR="00364DF8" w:rsidRDefault="00364DF8" w:rsidP="00364DF8"/>
    <w:p w14:paraId="2551FE9F" w14:textId="77777777" w:rsidR="00F23D0C" w:rsidRDefault="00A9765C" w:rsidP="00364DF8">
      <w:pPr>
        <w:rPr>
          <w:lang w:val="fr-BE"/>
        </w:rPr>
      </w:pPr>
      <w:r w:rsidRPr="00A9765C">
        <w:rPr>
          <w:lang w:val="fr-BE"/>
        </w:rPr>
        <w:t xml:space="preserve">En tant qu’entrepreneur, vous pensez à l’avenir de votre entreprise. </w:t>
      </w:r>
    </w:p>
    <w:p w14:paraId="3E9888D0" w14:textId="77777777" w:rsidR="00F23D0C" w:rsidRDefault="00A9765C" w:rsidP="00364DF8">
      <w:pPr>
        <w:rPr>
          <w:lang w:val="fr-BE"/>
        </w:rPr>
      </w:pPr>
      <w:r w:rsidRPr="00F23D0C">
        <w:rPr>
          <w:lang w:val="fr-BE"/>
        </w:rPr>
        <w:t xml:space="preserve">Vous voulez être durablement préparé pour le futur, être prêt pour demain. </w:t>
      </w:r>
    </w:p>
    <w:p w14:paraId="39990168" w14:textId="77777777" w:rsidR="00F23D0C" w:rsidRDefault="00F23D0C" w:rsidP="00364DF8">
      <w:pPr>
        <w:rPr>
          <w:lang w:val="fr-BE"/>
        </w:rPr>
      </w:pPr>
    </w:p>
    <w:p w14:paraId="18CC58B7" w14:textId="77777777" w:rsidR="00F23D0C" w:rsidRDefault="00A9765C" w:rsidP="00F23D0C">
      <w:pPr>
        <w:jc w:val="both"/>
        <w:rPr>
          <w:lang w:val="fr-BE"/>
        </w:rPr>
      </w:pPr>
      <w:r w:rsidRPr="00F23D0C">
        <w:rPr>
          <w:lang w:val="fr-BE"/>
        </w:rPr>
        <w:t xml:space="preserve">En tant qu’employeur, vous savez que pour y parvenir de manière optimale, vous devez développer les bonnes compétences en interne. Et dans ce domaine, les formations jouent un rôle crucial. Tout comme le plan de formation qui vous aidera à atteindre vos objectifs. </w:t>
      </w:r>
    </w:p>
    <w:p w14:paraId="6CA50E35" w14:textId="77777777" w:rsidR="00F23D0C" w:rsidRDefault="00F23D0C" w:rsidP="00F23D0C">
      <w:pPr>
        <w:jc w:val="both"/>
        <w:rPr>
          <w:lang w:val="fr-BE"/>
        </w:rPr>
      </w:pPr>
    </w:p>
    <w:p w14:paraId="2E36E0EE" w14:textId="72742464" w:rsidR="00364DF8" w:rsidRPr="009B1009" w:rsidRDefault="00A9765C" w:rsidP="00F23D0C">
      <w:pPr>
        <w:jc w:val="both"/>
        <w:rPr>
          <w:lang w:val="fr-BE"/>
        </w:rPr>
      </w:pPr>
      <w:r w:rsidRPr="00F23D0C">
        <w:rPr>
          <w:lang w:val="fr-BE"/>
        </w:rPr>
        <w:t xml:space="preserve">Cefora vous aide en vous proposant des formations courtes et pratiques pour vos employé(e)s, à la fois en présentiel et en ligne. Ces formations n’occasionnent aucun frais pour vous car elles sont payées à l’avance par les 60.000 entreprises qui, comme vous, relèvent de la Commission Paritaire (CP) 200. </w:t>
      </w:r>
      <w:r w:rsidRPr="009B1009">
        <w:rPr>
          <w:lang w:val="fr-BE"/>
        </w:rPr>
        <w:t>Alors, profitez-en : vous y avez droit.</w:t>
      </w:r>
    </w:p>
    <w:p w14:paraId="2F61D32E" w14:textId="56EF49BF" w:rsidR="00364DF8" w:rsidRPr="009B1009" w:rsidRDefault="00364DF8" w:rsidP="00364DF8">
      <w:pPr>
        <w:rPr>
          <w:lang w:val="fr-BE"/>
        </w:rPr>
      </w:pPr>
    </w:p>
    <w:p w14:paraId="73872071" w14:textId="19C74B21" w:rsidR="00364DF8" w:rsidRDefault="009B1009" w:rsidP="00364DF8">
      <w:pPr>
        <w:rPr>
          <w:rFonts w:ascii="Quicksand" w:eastAsia="Times New Roman" w:hAnsi="Quicksand"/>
          <w:b/>
          <w:bCs/>
          <w:color w:val="1F145D"/>
          <w:sz w:val="20"/>
          <w:szCs w:val="20"/>
          <w:lang w:val="fr-BE"/>
        </w:rPr>
      </w:pPr>
      <w:r w:rsidRPr="009B1009">
        <w:rPr>
          <w:rFonts w:ascii="Quicksand" w:eastAsia="Times New Roman" w:hAnsi="Quicksand"/>
          <w:b/>
          <w:bCs/>
          <w:color w:val="1F145D"/>
          <w:sz w:val="20"/>
          <w:szCs w:val="20"/>
          <w:lang w:val="fr-BE"/>
        </w:rPr>
        <w:t>Un plan de formation, le départ idéal !</w:t>
      </w:r>
    </w:p>
    <w:p w14:paraId="0D99FF84" w14:textId="77777777" w:rsidR="009B1009" w:rsidRPr="009B1009" w:rsidRDefault="009B1009" w:rsidP="00364DF8">
      <w:pPr>
        <w:rPr>
          <w:rFonts w:ascii="Quicksand" w:eastAsia="Times New Roman" w:hAnsi="Quicksand"/>
          <w:b/>
          <w:bCs/>
          <w:color w:val="1F145D"/>
          <w:lang w:val="fr-BE"/>
        </w:rPr>
      </w:pPr>
    </w:p>
    <w:p w14:paraId="085A5F7E" w14:textId="7BEAD01E" w:rsidR="00364DF8" w:rsidRPr="00B85522" w:rsidRDefault="00B85522" w:rsidP="00B85522">
      <w:pPr>
        <w:jc w:val="both"/>
        <w:rPr>
          <w:rFonts w:ascii="Quicksand" w:eastAsia="Times New Roman" w:hAnsi="Quicksand"/>
          <w:b/>
          <w:bCs/>
          <w:color w:val="1F145D"/>
          <w:sz w:val="20"/>
          <w:szCs w:val="20"/>
          <w:lang w:val="fr-BE"/>
        </w:rPr>
      </w:pPr>
      <w:r w:rsidRPr="00B85522">
        <w:rPr>
          <w:rFonts w:ascii="Quicksand" w:eastAsia="Times New Roman" w:hAnsi="Quicksand"/>
          <w:b/>
          <w:bCs/>
          <w:color w:val="1F145D"/>
          <w:sz w:val="20"/>
          <w:szCs w:val="20"/>
          <w:lang w:val="fr-BE"/>
        </w:rPr>
        <w:t>Vous désirez, vous aussi, faire de votre entreprise un lieu de travail résolument tourné vers l’avenir dans laquelle vos employé(e)s ont la possibilité de grandir ? Alors, faites comme 6.000 autres entreprises en Belgique et enregistrez le plan de formation qui convient à votre société.</w:t>
      </w:r>
    </w:p>
    <w:p w14:paraId="3D1D2E76" w14:textId="238C4BD2" w:rsidR="00364DF8" w:rsidRPr="00B85522" w:rsidRDefault="00364DF8" w:rsidP="00364DF8">
      <w:pPr>
        <w:jc w:val="both"/>
        <w:rPr>
          <w:rFonts w:ascii="Quicksand" w:eastAsia="Times New Roman" w:hAnsi="Quicksand"/>
          <w:b/>
          <w:bCs/>
          <w:color w:val="1F145D"/>
          <w:sz w:val="20"/>
          <w:szCs w:val="20"/>
          <w:lang w:val="fr-BE"/>
        </w:rPr>
      </w:pPr>
    </w:p>
    <w:p w14:paraId="584580CB" w14:textId="4F18E933" w:rsidR="00364DF8" w:rsidRDefault="00CE5F6C" w:rsidP="00364DF8">
      <w:pPr>
        <w:jc w:val="both"/>
        <w:rPr>
          <w:rFonts w:ascii="Quicksand" w:eastAsia="Times New Roman" w:hAnsi="Quicksand"/>
          <w:b/>
          <w:bCs/>
          <w:color w:val="1F145D"/>
          <w:sz w:val="20"/>
          <w:szCs w:val="20"/>
          <w:lang w:val="fr-BE"/>
        </w:rPr>
      </w:pPr>
      <w:r w:rsidRPr="00CE5F6C">
        <w:rPr>
          <w:rFonts w:ascii="Quicksand" w:eastAsia="Times New Roman" w:hAnsi="Quicksand"/>
          <w:b/>
          <w:bCs/>
          <w:color w:val="1F145D"/>
          <w:sz w:val="20"/>
          <w:szCs w:val="20"/>
          <w:lang w:val="fr-BE"/>
        </w:rPr>
        <w:t xml:space="preserve">Vous pouvez soumettre votre plan en ligne via </w:t>
      </w:r>
      <w:hyperlink r:id="rId8" w:history="1">
        <w:r w:rsidRPr="009B1009">
          <w:rPr>
            <w:rStyle w:val="Hyperlink"/>
            <w:rFonts w:ascii="Quicksand" w:eastAsia="Times New Roman" w:hAnsi="Quicksand"/>
            <w:b/>
            <w:bCs/>
            <w:color w:val="ED7D31" w:themeColor="accent2"/>
            <w:sz w:val="20"/>
            <w:szCs w:val="20"/>
            <w:u w:val="single"/>
            <w:lang w:val="fr-BE"/>
          </w:rPr>
          <w:t>cefora.be/plandeformation</w:t>
        </w:r>
      </w:hyperlink>
      <w:r w:rsidR="00CC68B3">
        <w:rPr>
          <w:rFonts w:ascii="Quicksand" w:eastAsia="Times New Roman" w:hAnsi="Quicksand"/>
          <w:b/>
          <w:bCs/>
          <w:color w:val="1F145D"/>
          <w:sz w:val="20"/>
          <w:szCs w:val="20"/>
          <w:lang w:val="fr-BE"/>
        </w:rPr>
        <w:t>.</w:t>
      </w:r>
    </w:p>
    <w:p w14:paraId="42ACC2D9" w14:textId="77777777" w:rsidR="00CC68B3" w:rsidRPr="00CE5F6C" w:rsidRDefault="00CC68B3" w:rsidP="00364DF8">
      <w:pPr>
        <w:jc w:val="both"/>
        <w:rPr>
          <w:sz w:val="20"/>
          <w:szCs w:val="20"/>
          <w:lang w:val="fr-BE"/>
        </w:rPr>
      </w:pPr>
    </w:p>
    <w:p w14:paraId="02798BD1" w14:textId="77777777" w:rsidR="00A95BFC" w:rsidRDefault="005D7112" w:rsidP="00364DF8">
      <w:pPr>
        <w:jc w:val="both"/>
        <w:rPr>
          <w:lang w:val="fr-BE"/>
        </w:rPr>
      </w:pPr>
      <w:r w:rsidRPr="005D7112">
        <w:rPr>
          <w:lang w:val="fr-BE"/>
        </w:rPr>
        <w:t xml:space="preserve">Une fois votre plan de formation enregistré, vous bénéficiez automatiquement d’avantages supplémentaires : </w:t>
      </w:r>
    </w:p>
    <w:p w14:paraId="65C56B01" w14:textId="77777777" w:rsidR="00A95BFC" w:rsidRPr="00A95BFC" w:rsidRDefault="005D7112" w:rsidP="00A95BFC">
      <w:pPr>
        <w:pStyle w:val="ListParagraph"/>
        <w:numPr>
          <w:ilvl w:val="0"/>
          <w:numId w:val="3"/>
        </w:numPr>
        <w:jc w:val="both"/>
        <w:rPr>
          <w:lang w:val="fr-BE"/>
        </w:rPr>
      </w:pPr>
      <w:r w:rsidRPr="00A95BFC">
        <w:rPr>
          <w:lang w:val="fr-BE"/>
        </w:rPr>
        <w:t xml:space="preserve">Des primes de formation pour vos employé(e)s et votre entreprise </w:t>
      </w:r>
    </w:p>
    <w:p w14:paraId="5B00D5B6" w14:textId="77777777" w:rsidR="00A95BFC" w:rsidRPr="00A95BFC" w:rsidRDefault="005D7112" w:rsidP="00A95BFC">
      <w:pPr>
        <w:pStyle w:val="ListParagraph"/>
        <w:numPr>
          <w:ilvl w:val="0"/>
          <w:numId w:val="3"/>
        </w:numPr>
        <w:jc w:val="both"/>
        <w:rPr>
          <w:lang w:val="fr-BE"/>
        </w:rPr>
      </w:pPr>
      <w:r w:rsidRPr="00A95BFC">
        <w:rPr>
          <w:lang w:val="fr-BE"/>
        </w:rPr>
        <w:t xml:space="preserve">Des possibilités de formations pour vous en tant qu’employeur </w:t>
      </w:r>
    </w:p>
    <w:p w14:paraId="6BCDCB93" w14:textId="77777777" w:rsidR="00A95BFC" w:rsidRPr="00A95BFC" w:rsidRDefault="005D7112" w:rsidP="00A95BFC">
      <w:pPr>
        <w:pStyle w:val="ListParagraph"/>
        <w:numPr>
          <w:ilvl w:val="0"/>
          <w:numId w:val="3"/>
        </w:numPr>
        <w:jc w:val="both"/>
        <w:rPr>
          <w:lang w:val="fr-BE"/>
        </w:rPr>
      </w:pPr>
      <w:r w:rsidRPr="00A95BFC">
        <w:rPr>
          <w:lang w:val="fr-BE"/>
        </w:rPr>
        <w:t xml:space="preserve">Des formations organisées au sein de votre entreprise (Incompany) </w:t>
      </w:r>
    </w:p>
    <w:p w14:paraId="314FA629" w14:textId="77777777" w:rsidR="00A95BFC" w:rsidRDefault="00A95BFC" w:rsidP="00364DF8">
      <w:pPr>
        <w:jc w:val="both"/>
        <w:rPr>
          <w:lang w:val="fr-BE"/>
        </w:rPr>
      </w:pPr>
    </w:p>
    <w:p w14:paraId="70C7ACD1" w14:textId="7ED36407" w:rsidR="003572A7" w:rsidRDefault="0073604B" w:rsidP="00364DF8">
      <w:pPr>
        <w:jc w:val="both"/>
        <w:rPr>
          <w:lang w:val="fr-BE"/>
        </w:rPr>
      </w:pPr>
      <w:r>
        <w:rPr>
          <w:lang w:val="fr-BE"/>
        </w:rPr>
        <w:t>Les entreprises qui n’ont pas enreg</w:t>
      </w:r>
      <w:r w:rsidR="000302FF">
        <w:rPr>
          <w:lang w:val="fr-BE"/>
        </w:rPr>
        <w:t>istré un plan de formation dans la période précédente 2020-2021,</w:t>
      </w:r>
      <w:r w:rsidR="005D7112" w:rsidRPr="005D7112">
        <w:rPr>
          <w:lang w:val="fr-BE"/>
        </w:rPr>
        <w:t xml:space="preserve"> recevr</w:t>
      </w:r>
      <w:r w:rsidR="000302FF">
        <w:rPr>
          <w:lang w:val="fr-BE"/>
        </w:rPr>
        <w:t>ont</w:t>
      </w:r>
      <w:r w:rsidR="005D7112" w:rsidRPr="005D7112">
        <w:rPr>
          <w:lang w:val="fr-BE"/>
        </w:rPr>
        <w:t xml:space="preserve"> également une prime de 250 € ou 500 €. </w:t>
      </w:r>
      <w:r w:rsidR="00E94320">
        <w:rPr>
          <w:lang w:val="fr-BE"/>
        </w:rPr>
        <w:t>P</w:t>
      </w:r>
      <w:r w:rsidR="005D7112" w:rsidRPr="005D7112">
        <w:rPr>
          <w:lang w:val="fr-BE"/>
        </w:rPr>
        <w:t xml:space="preserve">lus d’infos sur </w:t>
      </w:r>
      <w:r w:rsidR="00E94320">
        <w:rPr>
          <w:lang w:val="fr-BE"/>
        </w:rPr>
        <w:t>le</w:t>
      </w:r>
      <w:r w:rsidR="005D7112" w:rsidRPr="005D7112">
        <w:rPr>
          <w:lang w:val="fr-BE"/>
        </w:rPr>
        <w:t xml:space="preserve"> site web</w:t>
      </w:r>
      <w:r w:rsidR="00E94320">
        <w:rPr>
          <w:lang w:val="fr-BE"/>
        </w:rPr>
        <w:t xml:space="preserve"> de Cefora.</w:t>
      </w:r>
      <w:r w:rsidR="005D7112" w:rsidRPr="005D7112">
        <w:rPr>
          <w:lang w:val="fr-BE"/>
        </w:rPr>
        <w:t xml:space="preserve"> </w:t>
      </w:r>
    </w:p>
    <w:p w14:paraId="14C52103" w14:textId="77777777" w:rsidR="005D7112" w:rsidRPr="005D7112" w:rsidRDefault="005D7112" w:rsidP="00364DF8">
      <w:pPr>
        <w:jc w:val="both"/>
        <w:rPr>
          <w:rFonts w:cstheme="minorHAnsi"/>
          <w:lang w:val="fr-BE"/>
        </w:rPr>
      </w:pPr>
    </w:p>
    <w:p w14:paraId="5537067B" w14:textId="60B09D9C" w:rsidR="003572A7" w:rsidRPr="003964E8" w:rsidRDefault="00E94320" w:rsidP="003572A7">
      <w:pPr>
        <w:jc w:val="center"/>
        <w:rPr>
          <w:rFonts w:cstheme="minorHAnsi"/>
          <w:b/>
          <w:bCs/>
          <w:color w:val="ED7D31" w:themeColor="accent2"/>
          <w:sz w:val="24"/>
          <w:szCs w:val="24"/>
          <w:u w:val="single"/>
        </w:rPr>
      </w:pPr>
      <w:hyperlink r:id="rId9" w:history="1">
        <w:r w:rsidR="000302FF">
          <w:rPr>
            <w:rStyle w:val="Hyperlink"/>
            <w:rFonts w:cstheme="minorHAnsi"/>
            <w:b/>
            <w:bCs/>
            <w:color w:val="ED7D31" w:themeColor="accent2"/>
            <w:sz w:val="24"/>
            <w:szCs w:val="24"/>
            <w:u w:val="single"/>
          </w:rPr>
          <w:t>ENREGISTREZ VOTRE PLAN</w:t>
        </w:r>
      </w:hyperlink>
    </w:p>
    <w:p w14:paraId="6EE0FFC1" w14:textId="48C0728B" w:rsidR="00364DF8" w:rsidRDefault="00364DF8" w:rsidP="00364DF8">
      <w:pPr>
        <w:jc w:val="both"/>
        <w:rPr>
          <w:rFonts w:cstheme="minorHAnsi"/>
        </w:rPr>
      </w:pPr>
    </w:p>
    <w:p w14:paraId="7B436A4E" w14:textId="77777777" w:rsidR="000302FF" w:rsidRDefault="000302FF" w:rsidP="00364DF8">
      <w:pPr>
        <w:jc w:val="both"/>
      </w:pPr>
      <w:r w:rsidRPr="000302FF">
        <w:t>Ensemble, préparons votre entreprise pour l’avenir.</w:t>
      </w:r>
    </w:p>
    <w:p w14:paraId="327AF3E3" w14:textId="77777777" w:rsidR="00364DF8" w:rsidRPr="00364DF8" w:rsidRDefault="00364DF8" w:rsidP="00364DF8">
      <w:pPr>
        <w:jc w:val="both"/>
        <w:rPr>
          <w:rFonts w:cstheme="minorHAnsi"/>
        </w:rPr>
      </w:pPr>
    </w:p>
    <w:p w14:paraId="19F719D6" w14:textId="30A4F09F" w:rsidR="00364DF8" w:rsidRPr="00D71319" w:rsidRDefault="000302FF" w:rsidP="00364DF8">
      <w:pPr>
        <w:jc w:val="both"/>
        <w:rPr>
          <w:rFonts w:cstheme="minorHAnsi"/>
          <w:lang w:val="fr-BE"/>
        </w:rPr>
      </w:pPr>
      <w:r w:rsidRPr="00D71319">
        <w:rPr>
          <w:rFonts w:cstheme="minorHAnsi"/>
          <w:lang w:val="fr-BE"/>
        </w:rPr>
        <w:t>Cordialement</w:t>
      </w:r>
      <w:r w:rsidR="00364DF8" w:rsidRPr="00D71319">
        <w:rPr>
          <w:rFonts w:cstheme="minorHAnsi"/>
          <w:lang w:val="fr-BE"/>
        </w:rPr>
        <w:t>,</w:t>
      </w:r>
    </w:p>
    <w:p w14:paraId="5FCE15E2" w14:textId="118AF266" w:rsidR="00364DF8" w:rsidRPr="00D71319" w:rsidRDefault="00364DF8" w:rsidP="00364DF8">
      <w:pPr>
        <w:jc w:val="both"/>
        <w:rPr>
          <w:rFonts w:cstheme="minorHAnsi"/>
          <w:lang w:val="fr-BE"/>
        </w:rPr>
      </w:pPr>
      <w:r w:rsidRPr="00D71319">
        <w:rPr>
          <w:rFonts w:cstheme="minorHAnsi"/>
          <w:lang w:val="fr-BE"/>
        </w:rPr>
        <w:t>(</w:t>
      </w:r>
      <w:r w:rsidR="000302FF" w:rsidRPr="00D71319">
        <w:rPr>
          <w:rFonts w:cstheme="minorHAnsi"/>
          <w:lang w:val="fr-BE"/>
        </w:rPr>
        <w:t>nom</w:t>
      </w:r>
      <w:r w:rsidRPr="00D71319">
        <w:rPr>
          <w:rFonts w:cstheme="minorHAnsi"/>
          <w:lang w:val="fr-BE"/>
        </w:rPr>
        <w:t>)</w:t>
      </w:r>
    </w:p>
    <w:p w14:paraId="36C7B0F7" w14:textId="77777777" w:rsidR="00364DF8" w:rsidRPr="00D71319" w:rsidRDefault="00364DF8" w:rsidP="00364DF8">
      <w:pPr>
        <w:jc w:val="both"/>
        <w:rPr>
          <w:rFonts w:cstheme="minorHAnsi"/>
          <w:lang w:val="fr-BE"/>
        </w:rPr>
      </w:pPr>
    </w:p>
    <w:p w14:paraId="3B571EB6" w14:textId="50851634" w:rsidR="00364DF8" w:rsidRPr="00D71319" w:rsidRDefault="00D71319" w:rsidP="00DF1F2E">
      <w:pPr>
        <w:spacing w:line="285" w:lineRule="atLeast"/>
        <w:jc w:val="both"/>
        <w:rPr>
          <w:rFonts w:ascii="Helvetica" w:eastAsia="Times New Roman" w:hAnsi="Helvetica" w:cs="Helvetica"/>
          <w:vanish/>
          <w:color w:val="222222"/>
          <w:sz w:val="21"/>
          <w:szCs w:val="21"/>
          <w:lang w:val="fr-BE"/>
        </w:rPr>
      </w:pPr>
      <w:r w:rsidRPr="00D71319">
        <w:rPr>
          <w:lang w:val="fr-BE"/>
        </w:rPr>
        <w:t>PS : Enregistrer un plan de formation est très simple. Alors, lancez-vous et profitez de vos avantages !</w:t>
      </w:r>
    </w:p>
    <w:sectPr w:rsidR="00364DF8" w:rsidRPr="00D713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w:panose1 w:val="00000500000000000000"/>
    <w:charset w:val="00"/>
    <w:family w:val="auto"/>
    <w:pitch w:val="variable"/>
    <w:sig w:usb0="2000000F" w:usb1="00000001" w:usb2="00000000" w:usb3="00000000" w:csb0="000001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76022"/>
    <w:multiLevelType w:val="hybridMultilevel"/>
    <w:tmpl w:val="9AF6794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F08474D"/>
    <w:multiLevelType w:val="hybridMultilevel"/>
    <w:tmpl w:val="3D6E291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08573A7"/>
    <w:multiLevelType w:val="hybridMultilevel"/>
    <w:tmpl w:val="472010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F8"/>
    <w:rsid w:val="000302FF"/>
    <w:rsid w:val="002D7288"/>
    <w:rsid w:val="00325D29"/>
    <w:rsid w:val="003572A7"/>
    <w:rsid w:val="00364DF8"/>
    <w:rsid w:val="003964E8"/>
    <w:rsid w:val="005D7112"/>
    <w:rsid w:val="006A56F9"/>
    <w:rsid w:val="007243CD"/>
    <w:rsid w:val="0073604B"/>
    <w:rsid w:val="007C2AFD"/>
    <w:rsid w:val="009A4B65"/>
    <w:rsid w:val="009B1009"/>
    <w:rsid w:val="00A95BFC"/>
    <w:rsid w:val="00A9765C"/>
    <w:rsid w:val="00B85522"/>
    <w:rsid w:val="00CC68B3"/>
    <w:rsid w:val="00CE5F6C"/>
    <w:rsid w:val="00D71319"/>
    <w:rsid w:val="00DF1F2E"/>
    <w:rsid w:val="00E83383"/>
    <w:rsid w:val="00E94320"/>
    <w:rsid w:val="00F00E99"/>
    <w:rsid w:val="00F23D0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4EF4"/>
  <w15:chartTrackingRefBased/>
  <w15:docId w15:val="{D01989A2-21AE-48FD-96FA-77B87845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DF8"/>
    <w:rPr>
      <w:strike w:val="0"/>
      <w:dstrike w:val="0"/>
      <w:color w:val="2BA6CB"/>
      <w:u w:val="none"/>
      <w:effect w:val="none"/>
    </w:rPr>
  </w:style>
  <w:style w:type="character" w:styleId="Strong">
    <w:name w:val="Strong"/>
    <w:basedOn w:val="DefaultParagraphFont"/>
    <w:uiPriority w:val="22"/>
    <w:qFormat/>
    <w:rsid w:val="00364DF8"/>
    <w:rPr>
      <w:b/>
      <w:bCs/>
    </w:rPr>
  </w:style>
  <w:style w:type="paragraph" w:styleId="ListParagraph">
    <w:name w:val="List Paragraph"/>
    <w:basedOn w:val="Normal"/>
    <w:uiPriority w:val="34"/>
    <w:qFormat/>
    <w:rsid w:val="00364DF8"/>
    <w:pPr>
      <w:ind w:left="720"/>
      <w:contextualSpacing/>
    </w:pPr>
  </w:style>
  <w:style w:type="character" w:styleId="UnresolvedMention">
    <w:name w:val="Unresolved Mention"/>
    <w:basedOn w:val="DefaultParagraphFont"/>
    <w:uiPriority w:val="99"/>
    <w:semiHidden/>
    <w:unhideWhenUsed/>
    <w:rsid w:val="00396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0839">
      <w:bodyDiv w:val="1"/>
      <w:marLeft w:val="0"/>
      <w:marRight w:val="0"/>
      <w:marTop w:val="0"/>
      <w:marBottom w:val="0"/>
      <w:divBdr>
        <w:top w:val="none" w:sz="0" w:space="0" w:color="auto"/>
        <w:left w:val="none" w:sz="0" w:space="0" w:color="auto"/>
        <w:bottom w:val="none" w:sz="0" w:space="0" w:color="auto"/>
        <w:right w:val="none" w:sz="0" w:space="0" w:color="auto"/>
      </w:divBdr>
    </w:div>
    <w:div w:id="1004210219">
      <w:bodyDiv w:val="1"/>
      <w:marLeft w:val="0"/>
      <w:marRight w:val="0"/>
      <w:marTop w:val="0"/>
      <w:marBottom w:val="0"/>
      <w:divBdr>
        <w:top w:val="none" w:sz="0" w:space="0" w:color="auto"/>
        <w:left w:val="none" w:sz="0" w:space="0" w:color="auto"/>
        <w:bottom w:val="none" w:sz="0" w:space="0" w:color="auto"/>
        <w:right w:val="none" w:sz="0" w:space="0" w:color="auto"/>
      </w:divBdr>
    </w:div>
    <w:div w:id="1445886199">
      <w:bodyDiv w:val="1"/>
      <w:marLeft w:val="0"/>
      <w:marRight w:val="0"/>
      <w:marTop w:val="0"/>
      <w:marBottom w:val="0"/>
      <w:divBdr>
        <w:top w:val="none" w:sz="0" w:space="0" w:color="auto"/>
        <w:left w:val="none" w:sz="0" w:space="0" w:color="auto"/>
        <w:bottom w:val="none" w:sz="0" w:space="0" w:color="auto"/>
        <w:right w:val="none" w:sz="0" w:space="0" w:color="auto"/>
      </w:divBdr>
    </w:div>
    <w:div w:id="1578788817">
      <w:bodyDiv w:val="1"/>
      <w:marLeft w:val="0"/>
      <w:marRight w:val="0"/>
      <w:marTop w:val="0"/>
      <w:marBottom w:val="0"/>
      <w:divBdr>
        <w:top w:val="none" w:sz="0" w:space="0" w:color="auto"/>
        <w:left w:val="none" w:sz="0" w:space="0" w:color="auto"/>
        <w:bottom w:val="none" w:sz="0" w:space="0" w:color="auto"/>
        <w:right w:val="none" w:sz="0" w:space="0" w:color="auto"/>
      </w:divBdr>
    </w:div>
    <w:div w:id="19326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fora.be/plandeformation?utm_medium=landingpage&amp;utm_source=toolkit&amp;utm_campaign=22-01-17-campagne-CAO-opleidingsplan-er-f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efora.be/plandeformation?utm_medium=landingpage&amp;utm_source=toolkit&amp;utm_campaign=22-01-17-campagne-CAO-opleidingsplan-er-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FE5F2D68391D4396429B4CC0805A0F" ma:contentTypeVersion="13" ma:contentTypeDescription="Create a new document." ma:contentTypeScope="" ma:versionID="fdaa1b31305fa976ec0b7aa96a709087">
  <xsd:schema xmlns:xsd="http://www.w3.org/2001/XMLSchema" xmlns:xs="http://www.w3.org/2001/XMLSchema" xmlns:p="http://schemas.microsoft.com/office/2006/metadata/properties" xmlns:ns2="c86a523a-1d76-485c-a78a-dc167da9a83b" xmlns:ns3="02803bca-5719-488d-afcf-b3021ce9f9c5" targetNamespace="http://schemas.microsoft.com/office/2006/metadata/properties" ma:root="true" ma:fieldsID="90c96cfbceb46c780af3ec45be4f1c12" ns2:_="" ns3:_="">
    <xsd:import namespace="c86a523a-1d76-485c-a78a-dc167da9a83b"/>
    <xsd:import namespace="02803bca-5719-488d-afcf-b3021ce9f9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a523a-1d76-485c-a78a-dc167da9a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803bca-5719-488d-afcf-b3021ce9f9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6B921-2893-42E3-96DA-1AE374AD40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7C62F7-0328-4A8C-AE53-9AD071EA71B0}">
  <ds:schemaRefs>
    <ds:schemaRef ds:uri="http://schemas.microsoft.com/sharepoint/v3/contenttype/forms"/>
  </ds:schemaRefs>
</ds:datastoreItem>
</file>

<file path=customXml/itemProps3.xml><?xml version="1.0" encoding="utf-8"?>
<ds:datastoreItem xmlns:ds="http://schemas.openxmlformats.org/officeDocument/2006/customXml" ds:itemID="{7F5E76D3-87F3-40F3-A166-E7E9500A6323}"/>
</file>

<file path=docProps/app.xml><?xml version="1.0" encoding="utf-8"?>
<Properties xmlns="http://schemas.openxmlformats.org/officeDocument/2006/extended-properties" xmlns:vt="http://schemas.openxmlformats.org/officeDocument/2006/docPropsVTypes">
  <Template>Normal</Template>
  <TotalTime>31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Schatteman</dc:creator>
  <cp:keywords/>
  <dc:description/>
  <cp:lastModifiedBy>Frederik Schatteman</cp:lastModifiedBy>
  <cp:revision>22</cp:revision>
  <dcterms:created xsi:type="dcterms:W3CDTF">2022-01-24T10:36:00Z</dcterms:created>
  <dcterms:modified xsi:type="dcterms:W3CDTF">2022-01-24T11:15:00Z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0x0101006FFE5F2D68391D4396429B4CC0805A0F</vt:lpwstr>
  </property>
</Properties>
</file>